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</w:t>
      </w:r>
      <w:r w:rsidR="00EC209F">
        <w:rPr>
          <w:rFonts w:ascii="Candara" w:hAnsi="Candara"/>
          <w:b/>
          <w:sz w:val="28"/>
          <w:szCs w:val="28"/>
        </w:rPr>
        <w:t xml:space="preserve">űszaki menedzser </w:t>
      </w:r>
      <w:r w:rsidRPr="00340485">
        <w:rPr>
          <w:rFonts w:ascii="Candara" w:hAnsi="Candara"/>
          <w:b/>
          <w:sz w:val="28"/>
          <w:szCs w:val="28"/>
        </w:rPr>
        <w:t>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proofErr w:type="gramStart"/>
      <w:r>
        <w:rPr>
          <w:rFonts w:ascii="Candara" w:hAnsi="Candara"/>
          <w:sz w:val="24"/>
          <w:szCs w:val="24"/>
        </w:rPr>
        <w:t>:</w:t>
      </w:r>
      <w:r w:rsidR="0043543B">
        <w:rPr>
          <w:rFonts w:ascii="Candara" w:hAnsi="Candara"/>
          <w:sz w:val="24"/>
          <w:szCs w:val="24"/>
        </w:rPr>
        <w:t xml:space="preserve"> …</w:t>
      </w:r>
      <w:proofErr w:type="gramEnd"/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</w:t>
      </w:r>
      <w:r w:rsidR="0043543B">
        <w:rPr>
          <w:rFonts w:ascii="Candara" w:hAnsi="Candara"/>
          <w:sz w:val="24"/>
          <w:szCs w:val="24"/>
        </w:rPr>
        <w:t>…</w:t>
      </w:r>
      <w:r w:rsidR="000C0A15" w:rsidRPr="00340485">
        <w:rPr>
          <w:rFonts w:ascii="Candara" w:hAnsi="Candara"/>
          <w:sz w:val="24"/>
          <w:szCs w:val="24"/>
        </w:rPr>
        <w:t>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865"/>
        <w:gridCol w:w="678"/>
        <w:gridCol w:w="1098"/>
        <w:gridCol w:w="823"/>
        <w:gridCol w:w="1209"/>
        <w:gridCol w:w="1207"/>
      </w:tblGrid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</w:t>
            </w:r>
            <w:r w:rsidR="00EC209F"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 xml:space="preserve">ismeretek: </w:t>
            </w:r>
            <w:r w:rsidR="00EC209F">
              <w:rPr>
                <w:rFonts w:ascii="Candara" w:hAnsi="Candara"/>
                <w:b/>
                <w:i/>
              </w:rPr>
              <w:t>20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Fizika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Kémia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Anyagismeret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Biológia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D4FD3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57A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2702BF" w:rsidRDefault="00877462" w:rsidP="002702BF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2. </w:t>
            </w:r>
            <w:r w:rsidR="00EC209F">
              <w:rPr>
                <w:rFonts w:ascii="Candara" w:hAnsi="Candara"/>
                <w:b/>
              </w:rPr>
              <w:t>Gazdasági és humán ismeretek</w:t>
            </w:r>
            <w:r w:rsidRPr="00340485">
              <w:rPr>
                <w:rFonts w:ascii="Candara" w:hAnsi="Candara"/>
                <w:b/>
              </w:rPr>
              <w:t>:</w:t>
            </w:r>
            <w:r w:rsidR="002702BF">
              <w:rPr>
                <w:rFonts w:ascii="Candara" w:hAnsi="Candara"/>
                <w:b/>
              </w:rPr>
              <w:t xml:space="preserve"> </w:t>
            </w:r>
            <w:r w:rsidR="00EC209F">
              <w:rPr>
                <w:rFonts w:ascii="Candara" w:hAnsi="Candara"/>
                <w:b/>
                <w:i/>
              </w:rPr>
              <w:t>10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Vállalatgazdaságtan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Minőségbiztostás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Környezetmenedzsment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Gazdaságstatisztika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02BF" w:rsidRPr="00340485" w:rsidRDefault="002702B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Társadalomtudomány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46B21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Gazdasági és humán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10 kredit számítható be):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3. </w:t>
            </w:r>
            <w:r w:rsidR="008757A9">
              <w:rPr>
                <w:rFonts w:ascii="Candara" w:hAnsi="Candara"/>
                <w:b/>
              </w:rPr>
              <w:t xml:space="preserve">Szakmai </w:t>
            </w:r>
            <w:r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</w:t>
            </w:r>
            <w:r w:rsidR="008757A9">
              <w:rPr>
                <w:rFonts w:ascii="Candara" w:hAnsi="Candara"/>
                <w:b/>
                <w:i/>
              </w:rPr>
              <w:t>2</w:t>
            </w:r>
            <w:r w:rsidRPr="00340485">
              <w:rPr>
                <w:rFonts w:ascii="Candara" w:hAnsi="Candara"/>
                <w:b/>
                <w:i/>
              </w:rPr>
              <w:t>0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Műszaki ábrázolás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Gépek, szerkezetek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Informatika és alkalmazások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Gyártási és technológiai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Menedzsment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Pénzügyek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Államigazgatási és jogi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Differenciált szakmai ismeretek a műszaki, technológiai, menedzsment és a gazdálkodási szakterületekről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43543B">
        <w:trPr>
          <w:trHeight w:val="185"/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43543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Sz</w:t>
            </w:r>
            <w:r w:rsidRPr="00340485">
              <w:rPr>
                <w:rFonts w:ascii="Candara" w:hAnsi="Candara"/>
                <w:b/>
              </w:rPr>
              <w:t>akmai ismeretek összesen</w:t>
            </w:r>
            <w:r w:rsidR="006E5D99"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6E5D99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6E5D99">
        <w:rPr>
          <w:rFonts w:ascii="Candara" w:hAnsi="Candara"/>
        </w:rPr>
        <w:t xml:space="preserve"> fenti kreditek teljesítésével vehetők figyelembe a </w:t>
      </w:r>
      <w:r w:rsidR="006E5D99" w:rsidRPr="006E5D99">
        <w:rPr>
          <w:rFonts w:ascii="Candara" w:hAnsi="Candara"/>
        </w:rPr>
        <w:t xml:space="preserve">műszaki, az informatika és a gazdaságtudományok képzési területek alapképzési szakjai, </w:t>
      </w:r>
      <w:r w:rsidR="006E5D99">
        <w:rPr>
          <w:rFonts w:ascii="Candara" w:hAnsi="Candara"/>
        </w:rPr>
        <w:t xml:space="preserve">illetve </w:t>
      </w:r>
      <w:r w:rsidR="006E5D99" w:rsidRPr="006E5D99">
        <w:rPr>
          <w:rFonts w:ascii="Candara" w:hAnsi="Candara"/>
        </w:rPr>
        <w:t xml:space="preserve">az </w:t>
      </w:r>
      <w:proofErr w:type="gramStart"/>
      <w:r w:rsidR="006E5D99" w:rsidRPr="006E5D99">
        <w:rPr>
          <w:rFonts w:ascii="Candara" w:hAnsi="Candara"/>
        </w:rPr>
        <w:t>agrár</w:t>
      </w:r>
      <w:proofErr w:type="gramEnd"/>
      <w:r w:rsidR="006E5D99" w:rsidRPr="006E5D99">
        <w:rPr>
          <w:rFonts w:ascii="Candara" w:hAnsi="Candara"/>
        </w:rPr>
        <w:t xml:space="preserve"> képzési területről a mezőgazdasági és élelmiszer-ipari gépészmérnöki alapképzési szak</w:t>
      </w:r>
      <w:r w:rsidR="006E5D99">
        <w:rPr>
          <w:rFonts w:ascii="Candara" w:hAnsi="Candara"/>
        </w:rPr>
        <w:t>.</w:t>
      </w:r>
      <w:r w:rsidR="0007157A">
        <w:rPr>
          <w:rFonts w:ascii="Candara" w:hAnsi="Candara"/>
        </w:rPr>
        <w:t xml:space="preserve"> </w:t>
      </w:r>
      <w:r w:rsidR="0007157A" w:rsidRPr="0007157A">
        <w:rPr>
          <w:rFonts w:ascii="Candara" w:hAnsi="Candara"/>
        </w:rPr>
        <w:t>A mesterképzésbe való felvétel feltétele, hogy a hallgató az alapképzési tanulmányai alapján legalább 30 kredittel rendelkezzen a</w:t>
      </w:r>
      <w:r w:rsidR="0007157A">
        <w:rPr>
          <w:rFonts w:ascii="Candara" w:hAnsi="Candara"/>
        </w:rPr>
        <w:t xml:space="preserve"> fenti 50</w:t>
      </w:r>
      <w:r w:rsidR="0007157A" w:rsidRPr="0007157A">
        <w:rPr>
          <w:rFonts w:ascii="Candara" w:hAnsi="Candara"/>
        </w:rPr>
        <w:t xml:space="preserve"> kreditből</w:t>
      </w:r>
      <w:r w:rsidR="0007157A">
        <w:rPr>
          <w:rFonts w:ascii="Candara" w:hAnsi="Candara"/>
        </w:rPr>
        <w:t>.</w:t>
      </w:r>
    </w:p>
    <w:p w:rsidR="00DC447C" w:rsidRPr="00340485" w:rsidRDefault="00716B4E" w:rsidP="00A77744">
      <w:pPr>
        <w:jc w:val="both"/>
        <w:rPr>
          <w:rFonts w:ascii="Candara" w:hAnsi="Candara"/>
        </w:rPr>
      </w:pPr>
      <w:r w:rsidRPr="00716B4E">
        <w:rPr>
          <w:rFonts w:ascii="Candara" w:hAnsi="Candara"/>
        </w:rPr>
        <w:t>A</w:t>
      </w:r>
      <w:r w:rsidR="00100FD9">
        <w:rPr>
          <w:rFonts w:ascii="Candara" w:hAnsi="Candara"/>
        </w:rPr>
        <w:t xml:space="preserve">z 50-ből </w:t>
      </w:r>
      <w:r w:rsidRPr="00716B4E">
        <w:rPr>
          <w:rFonts w:ascii="Candara" w:hAnsi="Candara"/>
        </w:rPr>
        <w:t xml:space="preserve">hiányzó krediteket </w:t>
      </w:r>
      <w:r w:rsidR="00A77744" w:rsidRPr="00340485">
        <w:rPr>
          <w:rFonts w:ascii="Candara" w:hAnsi="Candara"/>
        </w:rPr>
        <w:t>a mesterfokozat megszerzésére irányuló képzéssel párhuzamosan – a felvételtől számított ké</w:t>
      </w:r>
      <w:r w:rsidR="0043543B">
        <w:rPr>
          <w:rFonts w:ascii="Candara" w:hAnsi="Candara"/>
        </w:rPr>
        <w:t>t féléven belül – az Egyetem</w:t>
      </w:r>
      <w:r w:rsidR="00A77744" w:rsidRPr="00340485">
        <w:rPr>
          <w:rFonts w:ascii="Candara" w:hAnsi="Candara"/>
        </w:rPr>
        <w:t xml:space="preserve">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100FD9" w:rsidRDefault="00100FD9" w:rsidP="00F75005">
      <w:pPr>
        <w:rPr>
          <w:rFonts w:ascii="Candara" w:hAnsi="Candara"/>
          <w:b/>
        </w:rPr>
      </w:pPr>
    </w:p>
    <w:p w:rsidR="0043543B" w:rsidRDefault="0043543B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43543B" w:rsidRDefault="0043543B" w:rsidP="00F75005">
      <w:pPr>
        <w:rPr>
          <w:rFonts w:ascii="Candara" w:hAnsi="Candara"/>
          <w:b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 xml:space="preserve">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FD1ECD" w:rsidRPr="00340485" w:rsidRDefault="00FD1ECD" w:rsidP="00FD1ECD">
      <w:pPr>
        <w:rPr>
          <w:rFonts w:ascii="Candara" w:hAnsi="Candara"/>
          <w:b/>
        </w:rPr>
      </w:pPr>
      <w:r>
        <w:rPr>
          <w:rFonts w:ascii="Candara" w:hAnsi="Candara"/>
          <w:b/>
        </w:rPr>
        <w:t>Csatolandó dokumentumok</w:t>
      </w:r>
      <w:r w:rsidRPr="00340485">
        <w:rPr>
          <w:rFonts w:ascii="Candara" w:hAnsi="Candara"/>
          <w:b/>
        </w:rPr>
        <w:t>:</w:t>
      </w:r>
    </w:p>
    <w:p w:rsidR="00FD1ECD" w:rsidRDefault="00FD1ECD" w:rsidP="00FD1ECD">
      <w:pPr>
        <w:ind w:left="720"/>
        <w:rPr>
          <w:rFonts w:ascii="Candara" w:hAnsi="Candara"/>
        </w:rPr>
      </w:pPr>
      <w:r>
        <w:rPr>
          <w:rFonts w:ascii="Candara" w:hAnsi="Candara"/>
        </w:rPr>
        <w:t>I</w:t>
      </w:r>
      <w:r w:rsidRPr="00340485">
        <w:rPr>
          <w:rFonts w:ascii="Candara" w:hAnsi="Candara"/>
        </w:rPr>
        <w:t>ndexmásolat (elektronikus index esetén kivonat), amely tartalmazza a hallgató adatait és az érintett tárgyakat.</w:t>
      </w:r>
    </w:p>
    <w:p w:rsidR="00FD1ECD" w:rsidRPr="00B12DFF" w:rsidRDefault="00FD1ECD" w:rsidP="00FD1ECD">
      <w:pPr>
        <w:rPr>
          <w:rFonts w:ascii="Candara" w:hAnsi="Candara"/>
          <w:b/>
        </w:rPr>
      </w:pPr>
      <w:r w:rsidRPr="00B12DFF">
        <w:rPr>
          <w:rFonts w:ascii="Candara" w:hAnsi="Candara"/>
          <w:b/>
        </w:rPr>
        <w:t>További kérhető dokumentumok:</w:t>
      </w:r>
    </w:p>
    <w:p w:rsidR="00FD1ECD" w:rsidRPr="00340485" w:rsidRDefault="00FD1ECD" w:rsidP="00FD1ECD">
      <w:pPr>
        <w:ind w:left="720"/>
        <w:rPr>
          <w:rFonts w:ascii="Candara" w:hAnsi="Candara"/>
          <w:b/>
        </w:rPr>
      </w:pPr>
      <w:r>
        <w:rPr>
          <w:rFonts w:ascii="Candara" w:hAnsi="Candara"/>
        </w:rPr>
        <w:t>Ha a kreditelismerést lefolytató Kreditátviteli Bizottság kéri, bizonyos</w:t>
      </w:r>
      <w:r w:rsidRPr="00340485">
        <w:rPr>
          <w:rFonts w:ascii="Candara" w:hAnsi="Candara"/>
        </w:rPr>
        <w:t xml:space="preserve"> tárgyak tantárgyi tematikáinak hiteles (aláírt, lepecsételt) másolata.</w:t>
      </w:r>
    </w:p>
    <w:p w:rsidR="00924BF1" w:rsidRPr="00340485" w:rsidRDefault="00924BF1" w:rsidP="00FD1ECD">
      <w:pPr>
        <w:rPr>
          <w:rFonts w:ascii="Candara" w:hAnsi="Candara"/>
          <w:b/>
        </w:rPr>
      </w:pPr>
      <w:bookmarkStart w:id="0" w:name="_GoBack"/>
      <w:bookmarkEnd w:id="0"/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10" w:rsidRDefault="00B04B10">
      <w:r>
        <w:separator/>
      </w:r>
    </w:p>
  </w:endnote>
  <w:endnote w:type="continuationSeparator" w:id="0">
    <w:p w:rsidR="00B04B10" w:rsidRDefault="00B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FD1ECD">
      <w:rPr>
        <w:noProof/>
      </w:rPr>
      <w:t>2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10" w:rsidRDefault="00B04B10">
      <w:r>
        <w:separator/>
      </w:r>
    </w:p>
  </w:footnote>
  <w:footnote w:type="continuationSeparator" w:id="0">
    <w:p w:rsidR="00B04B10" w:rsidRDefault="00B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3B4016">
    <w:pPr>
      <w:pStyle w:val="lfej"/>
    </w:pPr>
    <w:r w:rsidRPr="003B4016">
      <w:rPr>
        <w:rFonts w:ascii="Calisto MT" w:hAnsi="Calisto MT"/>
        <w:b/>
        <w:sz w:val="28"/>
        <w:szCs w:val="28"/>
      </w:rPr>
      <w:t>Edutus Egyetem</w:t>
    </w:r>
    <w:r w:rsidR="00A70E75">
      <w:rPr>
        <w:rFonts w:ascii="Calisto MT" w:hAnsi="Calisto MT"/>
        <w:b/>
        <w:sz w:val="28"/>
        <w:szCs w:val="28"/>
      </w:rPr>
      <w:tab/>
    </w:r>
    <w:r w:rsidR="00A70E75"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157A"/>
    <w:rsid w:val="000743F4"/>
    <w:rsid w:val="000747D4"/>
    <w:rsid w:val="000906F6"/>
    <w:rsid w:val="000908E1"/>
    <w:rsid w:val="00096E3A"/>
    <w:rsid w:val="000C0A15"/>
    <w:rsid w:val="00100FD9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0ED6"/>
    <w:rsid w:val="00227265"/>
    <w:rsid w:val="0025366E"/>
    <w:rsid w:val="0025505A"/>
    <w:rsid w:val="00265A75"/>
    <w:rsid w:val="002702BF"/>
    <w:rsid w:val="002A4A83"/>
    <w:rsid w:val="002A79E9"/>
    <w:rsid w:val="002B6744"/>
    <w:rsid w:val="002D393E"/>
    <w:rsid w:val="002F503C"/>
    <w:rsid w:val="00301DB9"/>
    <w:rsid w:val="003030F7"/>
    <w:rsid w:val="003031A5"/>
    <w:rsid w:val="00340485"/>
    <w:rsid w:val="00352274"/>
    <w:rsid w:val="00353946"/>
    <w:rsid w:val="0036628D"/>
    <w:rsid w:val="003A1740"/>
    <w:rsid w:val="003B0FDD"/>
    <w:rsid w:val="003B4016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543B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5F3F1A"/>
    <w:rsid w:val="00630D8C"/>
    <w:rsid w:val="00644352"/>
    <w:rsid w:val="006477D2"/>
    <w:rsid w:val="0065348E"/>
    <w:rsid w:val="00683589"/>
    <w:rsid w:val="006934A9"/>
    <w:rsid w:val="006A3D2E"/>
    <w:rsid w:val="006B1E0B"/>
    <w:rsid w:val="006C5210"/>
    <w:rsid w:val="006E5D99"/>
    <w:rsid w:val="006F0E0C"/>
    <w:rsid w:val="00703AC7"/>
    <w:rsid w:val="00716B4E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228E"/>
    <w:rsid w:val="008757A9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81563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4B10"/>
    <w:rsid w:val="00B06FD4"/>
    <w:rsid w:val="00B10A52"/>
    <w:rsid w:val="00B33E84"/>
    <w:rsid w:val="00B64C4B"/>
    <w:rsid w:val="00B77322"/>
    <w:rsid w:val="00B80891"/>
    <w:rsid w:val="00B86931"/>
    <w:rsid w:val="00B96BFB"/>
    <w:rsid w:val="00BB09C9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0ADB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4330"/>
    <w:rsid w:val="00E17BB5"/>
    <w:rsid w:val="00E2323B"/>
    <w:rsid w:val="00E2578A"/>
    <w:rsid w:val="00E44F44"/>
    <w:rsid w:val="00E56086"/>
    <w:rsid w:val="00E75F1C"/>
    <w:rsid w:val="00E9000E"/>
    <w:rsid w:val="00E92C85"/>
    <w:rsid w:val="00EC209F"/>
    <w:rsid w:val="00F00700"/>
    <w:rsid w:val="00F02C09"/>
    <w:rsid w:val="00F35B4D"/>
    <w:rsid w:val="00F367A6"/>
    <w:rsid w:val="00F664F0"/>
    <w:rsid w:val="00F7159B"/>
    <w:rsid w:val="00F72F80"/>
    <w:rsid w:val="00F75005"/>
    <w:rsid w:val="00F771DB"/>
    <w:rsid w:val="00F8449B"/>
    <w:rsid w:val="00F91BBA"/>
    <w:rsid w:val="00FA3F00"/>
    <w:rsid w:val="00FB00FA"/>
    <w:rsid w:val="00FB1464"/>
    <w:rsid w:val="00FC67A7"/>
    <w:rsid w:val="00FD10A7"/>
    <w:rsid w:val="00FD1ECD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0B402"/>
  <w15:docId w15:val="{26A6D7D9-0E62-46D7-A82C-54CDE6C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F49D3-4FFF-4300-9C92-5D9F103B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2A62F-6EE7-4D48-A4D6-FC0BB428209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11aeb12-17df-4c22-9789-0841a3ca00eb"/>
    <ds:schemaRef ds:uri="http://purl.org/dc/elements/1.1/"/>
    <ds:schemaRef ds:uri="http://purl.org/dc/terms/"/>
    <ds:schemaRef ds:uri="8629d853-1a3f-47fa-beeb-a71cf40e824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60B4D5-9DBF-4CA8-9088-29C7B1062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5</cp:revision>
  <cp:lastPrinted>2016-08-04T06:31:00Z</cp:lastPrinted>
  <dcterms:created xsi:type="dcterms:W3CDTF">2022-12-19T08:59:00Z</dcterms:created>
  <dcterms:modified xsi:type="dcterms:W3CDTF">2024-01-02T11:17:00Z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